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43B" w:rsidRPr="00167EFE" w:rsidRDefault="001207B6" w:rsidP="00167EFE">
      <w:pPr>
        <w:spacing w:line="360" w:lineRule="auto"/>
        <w:ind w:left="-567" w:right="-483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-246380</wp:posOffset>
            </wp:positionV>
            <wp:extent cx="2143125" cy="657225"/>
            <wp:effectExtent l="19050" t="0" r="952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43B" w:rsidRPr="00167EFE">
        <w:rPr>
          <w:rFonts w:ascii="Arial Narrow" w:hAnsi="Arial Narrow"/>
          <w:sz w:val="28"/>
          <w:szCs w:val="28"/>
        </w:rPr>
        <w:t xml:space="preserve">   </w:t>
      </w:r>
    </w:p>
    <w:p w:rsidR="001559DE" w:rsidRPr="00167EFE" w:rsidRDefault="001559DE" w:rsidP="00167EFE">
      <w:pPr>
        <w:ind w:left="-567" w:right="-483"/>
        <w:jc w:val="right"/>
        <w:rPr>
          <w:rFonts w:ascii="Arial Narrow" w:hAnsi="Arial Narrow" w:cs="Arial Narrow"/>
          <w:sz w:val="22"/>
          <w:szCs w:val="22"/>
        </w:rPr>
      </w:pPr>
    </w:p>
    <w:p w:rsidR="00167EFE" w:rsidRPr="00167EFE" w:rsidRDefault="00167EFE" w:rsidP="00167EFE">
      <w:pPr>
        <w:ind w:left="-567" w:right="-483"/>
        <w:jc w:val="right"/>
        <w:rPr>
          <w:rFonts w:ascii="Arial Narrow" w:hAnsi="Arial Narrow" w:cs="Arial Narrow"/>
          <w:sz w:val="26"/>
          <w:szCs w:val="26"/>
        </w:rPr>
      </w:pPr>
    </w:p>
    <w:p w:rsidR="0069343B" w:rsidRPr="00923BD1" w:rsidRDefault="0069343B" w:rsidP="00167EFE">
      <w:pPr>
        <w:jc w:val="right"/>
        <w:rPr>
          <w:sz w:val="22"/>
          <w:szCs w:val="22"/>
        </w:rPr>
      </w:pPr>
      <w:r w:rsidRPr="00167EFE">
        <w:rPr>
          <w:sz w:val="22"/>
          <w:szCs w:val="22"/>
        </w:rPr>
        <w:t xml:space="preserve">Αθήνα, </w:t>
      </w:r>
      <w:r w:rsidR="00167EFE" w:rsidRPr="004B0895">
        <w:rPr>
          <w:sz w:val="22"/>
          <w:szCs w:val="22"/>
        </w:rPr>
        <w:t>1</w:t>
      </w:r>
      <w:r w:rsidR="004B0895" w:rsidRPr="00923BD1">
        <w:rPr>
          <w:sz w:val="22"/>
          <w:szCs w:val="22"/>
        </w:rPr>
        <w:t>3</w:t>
      </w:r>
      <w:r w:rsidR="00293D5E" w:rsidRPr="00167EFE">
        <w:rPr>
          <w:sz w:val="22"/>
          <w:szCs w:val="22"/>
        </w:rPr>
        <w:t>.</w:t>
      </w:r>
      <w:r w:rsidR="00293D5E" w:rsidRPr="004B0895">
        <w:rPr>
          <w:sz w:val="22"/>
          <w:szCs w:val="22"/>
        </w:rPr>
        <w:t>5</w:t>
      </w:r>
      <w:r w:rsidRPr="00167EFE">
        <w:rPr>
          <w:sz w:val="22"/>
          <w:szCs w:val="22"/>
        </w:rPr>
        <w:t>.201</w:t>
      </w:r>
      <w:r w:rsidR="004B0895" w:rsidRPr="00923BD1">
        <w:rPr>
          <w:sz w:val="22"/>
          <w:szCs w:val="22"/>
        </w:rPr>
        <w:t>9</w:t>
      </w:r>
    </w:p>
    <w:p w:rsidR="0069343B" w:rsidRPr="00167EFE" w:rsidRDefault="0069343B" w:rsidP="00167EFE">
      <w:pPr>
        <w:rPr>
          <w:b/>
          <w:sz w:val="26"/>
          <w:szCs w:val="26"/>
        </w:rPr>
      </w:pPr>
    </w:p>
    <w:p w:rsidR="001559DE" w:rsidRPr="00167EFE" w:rsidRDefault="001559DE" w:rsidP="00167EFE">
      <w:pPr>
        <w:rPr>
          <w:b/>
          <w:sz w:val="26"/>
          <w:szCs w:val="26"/>
        </w:rPr>
      </w:pPr>
    </w:p>
    <w:p w:rsidR="00293D5E" w:rsidRPr="00167EFE" w:rsidRDefault="0069343B" w:rsidP="00167EFE">
      <w:pPr>
        <w:jc w:val="center"/>
        <w:rPr>
          <w:b/>
          <w:sz w:val="28"/>
          <w:szCs w:val="28"/>
        </w:rPr>
      </w:pPr>
      <w:r w:rsidRPr="00167EFE">
        <w:rPr>
          <w:b/>
          <w:sz w:val="28"/>
          <w:szCs w:val="28"/>
        </w:rPr>
        <w:t>ΔΕΛΤΙΟ ΤΥΠΟΥ</w:t>
      </w:r>
    </w:p>
    <w:p w:rsidR="00293D5E" w:rsidRPr="00167EFE" w:rsidRDefault="00293D5E" w:rsidP="00167EFE">
      <w:pPr>
        <w:jc w:val="center"/>
        <w:rPr>
          <w:b/>
          <w:bCs/>
          <w:sz w:val="28"/>
          <w:szCs w:val="28"/>
        </w:rPr>
      </w:pPr>
      <w:r w:rsidRPr="00167EFE">
        <w:rPr>
          <w:b/>
          <w:bCs/>
          <w:sz w:val="28"/>
          <w:szCs w:val="28"/>
        </w:rPr>
        <w:t>Διεθνής Ημέρα Μουσείων</w:t>
      </w:r>
    </w:p>
    <w:p w:rsidR="00167EFE" w:rsidRPr="00167EFE" w:rsidRDefault="00167EFE" w:rsidP="00167EFE">
      <w:pPr>
        <w:jc w:val="center"/>
        <w:rPr>
          <w:b/>
          <w:sz w:val="28"/>
          <w:szCs w:val="28"/>
        </w:rPr>
      </w:pPr>
      <w:r w:rsidRPr="00167EFE">
        <w:rPr>
          <w:b/>
          <w:sz w:val="28"/>
          <w:szCs w:val="28"/>
        </w:rPr>
        <w:t>«</w:t>
      </w:r>
      <w:r w:rsidR="006B5CC1">
        <w:rPr>
          <w:b/>
          <w:sz w:val="28"/>
          <w:szCs w:val="28"/>
        </w:rPr>
        <w:t>Τα Μουσεία ως κόμβοι πολιτισμού</w:t>
      </w:r>
      <w:r w:rsidR="006B5CC1">
        <w:rPr>
          <w:b/>
          <w:sz w:val="28"/>
          <w:szCs w:val="28"/>
          <w:lang w:val="en-US"/>
        </w:rPr>
        <w:t xml:space="preserve">: </w:t>
      </w:r>
      <w:r w:rsidR="006B5CC1">
        <w:rPr>
          <w:b/>
          <w:sz w:val="28"/>
          <w:szCs w:val="28"/>
        </w:rPr>
        <w:t>το μέλλον της παράδοσης</w:t>
      </w:r>
      <w:r w:rsidRPr="00167EFE">
        <w:rPr>
          <w:b/>
          <w:sz w:val="28"/>
          <w:szCs w:val="28"/>
        </w:rPr>
        <w:t>»</w:t>
      </w:r>
    </w:p>
    <w:p w:rsidR="00167EFE" w:rsidRPr="00167EFE" w:rsidRDefault="00167EFE" w:rsidP="00167EFE"/>
    <w:p w:rsidR="004B0895" w:rsidRPr="00D8261B" w:rsidRDefault="004B0895" w:rsidP="004B0895">
      <w:pPr>
        <w:rPr>
          <w:b/>
          <w:bCs/>
          <w:color w:val="C0504D" w:themeColor="accent2"/>
        </w:rPr>
      </w:pPr>
      <w:r w:rsidRPr="00D8261B">
        <w:t>Το Βυζαντινό και Χριστιανικό Μουσείο συμμετέχει και φέτος στον εορτασμό της</w:t>
      </w:r>
      <w:r w:rsidRPr="00D8261B">
        <w:rPr>
          <w:b/>
          <w:bCs/>
          <w:color w:val="C0504D" w:themeColor="accent2"/>
        </w:rPr>
        <w:t xml:space="preserve"> Διεθνούς</w:t>
      </w:r>
      <w:r w:rsidRPr="00D8261B">
        <w:rPr>
          <w:b/>
          <w:bCs/>
          <w:color w:val="99FF33"/>
        </w:rPr>
        <w:t xml:space="preserve"> </w:t>
      </w:r>
      <w:r w:rsidRPr="00D8261B">
        <w:rPr>
          <w:b/>
          <w:bCs/>
          <w:color w:val="C0504D" w:themeColor="accent2"/>
        </w:rPr>
        <w:t>Ημέρας Μουσείων</w:t>
      </w:r>
      <w:r w:rsidRPr="00D8261B">
        <w:rPr>
          <w:color w:val="C0504D" w:themeColor="accent2"/>
        </w:rPr>
        <w:t>,</w:t>
      </w:r>
      <w:r w:rsidRPr="00D8261B">
        <w:t xml:space="preserve"> που γιορτάζεται σε όλο τον κόσμο με το συντονισμό του </w:t>
      </w:r>
      <w:r w:rsidRPr="00D8261B">
        <w:rPr>
          <w:b/>
          <w:bCs/>
        </w:rPr>
        <w:t xml:space="preserve">Διεθνούς Συμβουλίου Μουσείων (ICOM). </w:t>
      </w:r>
      <w:r w:rsidRPr="00D8261B">
        <w:br/>
        <w:t xml:space="preserve">Στο πλαίσιο του φετινού εορτασμού με τίτλο: </w:t>
      </w:r>
      <w:r w:rsidRPr="00D8261B">
        <w:rPr>
          <w:color w:val="C0504D" w:themeColor="accent2"/>
        </w:rPr>
        <w:t>«Τα Μουσεία ως κόμβοι πολιτισμού: το</w:t>
      </w:r>
      <w:r w:rsidRPr="00D8261B">
        <w:rPr>
          <w:color w:val="76923C" w:themeColor="accent3" w:themeShade="BF"/>
        </w:rPr>
        <w:t xml:space="preserve"> </w:t>
      </w:r>
      <w:r w:rsidRPr="00D8261B">
        <w:rPr>
          <w:color w:val="C0504D" w:themeColor="accent2"/>
        </w:rPr>
        <w:t>μέλλον</w:t>
      </w:r>
      <w:r>
        <w:rPr>
          <w:color w:val="C0504D" w:themeColor="accent2"/>
        </w:rPr>
        <w:t xml:space="preserve"> </w:t>
      </w:r>
      <w:r w:rsidRPr="00D8261B">
        <w:rPr>
          <w:color w:val="C0504D" w:themeColor="accent2"/>
        </w:rPr>
        <w:t>της</w:t>
      </w:r>
      <w:r w:rsidRPr="004F5AF7">
        <w:rPr>
          <w:color w:val="C0504D" w:themeColor="accent2"/>
        </w:rPr>
        <w:t xml:space="preserve"> παράδοσης</w:t>
      </w:r>
      <w:r w:rsidRPr="00D8261B">
        <w:rPr>
          <w:color w:val="C0504D" w:themeColor="accent2"/>
        </w:rPr>
        <w:t xml:space="preserve">» </w:t>
      </w:r>
      <w:r w:rsidRPr="00D8261B">
        <w:t xml:space="preserve">το ΒΧΜ οργανώνει δράσεις που θα πραγματοποιηθούν το Σάββατο </w:t>
      </w:r>
      <w:r w:rsidRPr="00D8261B">
        <w:rPr>
          <w:b/>
        </w:rPr>
        <w:t>18 Μαΐου 2019</w:t>
      </w:r>
      <w:r w:rsidRPr="00C1662E">
        <w:t>.</w:t>
      </w:r>
      <w:r w:rsidRPr="00D8261B">
        <w:br/>
      </w:r>
      <w:r w:rsidRPr="00D8261B">
        <w:br/>
      </w:r>
      <w:r w:rsidRPr="00D8261B">
        <w:rPr>
          <w:b/>
          <w:bCs/>
          <w:color w:val="C0504D" w:themeColor="accent2"/>
        </w:rPr>
        <w:t>Ξεναγήσεις</w:t>
      </w:r>
    </w:p>
    <w:p w:rsidR="0069343B" w:rsidRPr="00167EFE" w:rsidRDefault="004B0895" w:rsidP="004B0895">
      <w:r w:rsidRPr="00D8261B">
        <w:rPr>
          <w:bCs/>
        </w:rPr>
        <w:t>Οι αρχαιολόγοι του Μουσείου θα πραγματοποιήσουν ξεναγήσεις στη μόνιμη έκθεση.</w:t>
      </w:r>
      <w:r w:rsidRPr="00D8261B">
        <w:br/>
      </w:r>
      <w:r w:rsidRPr="00D8261B">
        <w:rPr>
          <w:b/>
          <w:bCs/>
        </w:rPr>
        <w:t>Ώρες έναρξης: 10.00 και 12.00</w:t>
      </w:r>
      <w:r w:rsidRPr="00D8261B">
        <w:rPr>
          <w:b/>
          <w:bCs/>
        </w:rPr>
        <w:br/>
        <w:t>Τηλεφωνική κράτηση στο τηλέφωνο 213 213 9507 (Δευτέρα – Παρασκευή από τις 09:00 έως τις 15:00).</w:t>
      </w:r>
      <w:r w:rsidRPr="00D8261B">
        <w:rPr>
          <w:b/>
          <w:bCs/>
        </w:rPr>
        <w:br/>
        <w:t>Οι ξεναγήσεις προσφέρονται δωρεάν .</w:t>
      </w:r>
      <w:r w:rsidRPr="00D8261B">
        <w:rPr>
          <w:b/>
          <w:bCs/>
        </w:rPr>
        <w:br/>
      </w:r>
      <w:r w:rsidRPr="00D8261B">
        <w:br/>
      </w:r>
      <w:r w:rsidRPr="00923BD1">
        <w:rPr>
          <w:b/>
          <w:color w:val="C0504D" w:themeColor="accent2"/>
        </w:rPr>
        <w:t>Εκπαιδευτικά προγράμματα</w:t>
      </w:r>
      <w:r w:rsidRPr="00D8261B">
        <w:br/>
      </w:r>
      <w:r w:rsidRPr="00D8261B">
        <w:rPr>
          <w:bCs/>
        </w:rPr>
        <w:t>Τί είναι η παράδοση? Πώς αυτή εκφράζεται και τί νόημα έχει στις μέρες μας? Έχει μέλλον η παράδοση? Ελάτε να ανακαλύψουμε μέσα από τα αντικείμενα του Μουσείου που αφορούν στην καθημερινή ζωή, στα ταφικά έθιμα , στη λατρεία και στην τέχνη το μέλλον της παράδοσης .</w:t>
      </w:r>
      <w:r w:rsidRPr="00D8261B">
        <w:br/>
      </w:r>
      <w:r w:rsidRPr="00D8261B">
        <w:rPr>
          <w:b/>
          <w:bCs/>
        </w:rPr>
        <w:t>Για παιδιά από 10 έως 12 ετών.</w:t>
      </w:r>
      <w:r w:rsidRPr="00D8261B">
        <w:rPr>
          <w:b/>
          <w:bCs/>
        </w:rPr>
        <w:br/>
        <w:t>Ώρες έναρξης: 10.00 και 12.00</w:t>
      </w:r>
      <w:r w:rsidRPr="00D8261B">
        <w:rPr>
          <w:b/>
          <w:bCs/>
        </w:rPr>
        <w:br/>
        <w:t xml:space="preserve">Η συμμετοχή στη δράση είναι δωρεάν. </w:t>
      </w:r>
      <w:r w:rsidRPr="00D8261B">
        <w:rPr>
          <w:b/>
          <w:bCs/>
        </w:rPr>
        <w:br/>
        <w:t>Απαραίτητη η δήλωση συμμετοχής στο τηλέφωνο 213 213 9507 (Δευτέρα – Παρασκευή από τις 09:00 έως τις 15:00).</w:t>
      </w:r>
      <w:r w:rsidRPr="00D8261B">
        <w:rPr>
          <w:b/>
          <w:bCs/>
        </w:rPr>
        <w:br/>
      </w:r>
    </w:p>
    <w:p w:rsidR="0069343B" w:rsidRPr="00167EFE" w:rsidRDefault="0069343B" w:rsidP="00167EFE"/>
    <w:p w:rsidR="0069343B" w:rsidRPr="00167EFE" w:rsidRDefault="0069343B" w:rsidP="00167EFE"/>
    <w:p w:rsidR="0069343B" w:rsidRPr="00167EFE" w:rsidRDefault="001207B6" w:rsidP="00167EFE">
      <w:r>
        <w:rPr>
          <w:b/>
          <w:noProof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509270</wp:posOffset>
            </wp:positionV>
            <wp:extent cx="6581775" cy="534035"/>
            <wp:effectExtent l="19050" t="0" r="952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43B" w:rsidRPr="00167EFE">
        <w:rPr>
          <w:b/>
        </w:rPr>
        <w:t>ΧΟΡΗΓΟΙ ΕΠΙΚΟΙΝΩΝΙΑΣ</w:t>
      </w:r>
    </w:p>
    <w:sectPr w:rsidR="0069343B" w:rsidRPr="00167EFE" w:rsidSect="00EE4095">
      <w:pgSz w:w="11906" w:h="16838"/>
      <w:pgMar w:top="1440" w:right="1800" w:bottom="1440" w:left="1800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42C75"/>
    <w:rsid w:val="00094D62"/>
    <w:rsid w:val="001207B6"/>
    <w:rsid w:val="001559DE"/>
    <w:rsid w:val="00167EFE"/>
    <w:rsid w:val="00293D5E"/>
    <w:rsid w:val="00336FA0"/>
    <w:rsid w:val="00363D38"/>
    <w:rsid w:val="00433E86"/>
    <w:rsid w:val="004B0895"/>
    <w:rsid w:val="0069343B"/>
    <w:rsid w:val="006B5CC1"/>
    <w:rsid w:val="00923BD1"/>
    <w:rsid w:val="00973D23"/>
    <w:rsid w:val="00E07026"/>
    <w:rsid w:val="00EE031F"/>
    <w:rsid w:val="00EE4095"/>
    <w:rsid w:val="00F42C75"/>
    <w:rsid w:val="00F55A92"/>
    <w:rsid w:val="00F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95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EE4095"/>
  </w:style>
  <w:style w:type="character" w:customStyle="1" w:styleId="WW8Num1z0">
    <w:name w:val="WW8Num1z0"/>
    <w:rsid w:val="00EE4095"/>
    <w:rPr>
      <w:b/>
    </w:rPr>
  </w:style>
  <w:style w:type="character" w:customStyle="1" w:styleId="WW8Num1z1">
    <w:name w:val="WW8Num1z1"/>
    <w:rsid w:val="00EE4095"/>
  </w:style>
  <w:style w:type="character" w:customStyle="1" w:styleId="WW8Num1z2">
    <w:name w:val="WW8Num1z2"/>
    <w:rsid w:val="00EE4095"/>
  </w:style>
  <w:style w:type="character" w:customStyle="1" w:styleId="WW8Num1z3">
    <w:name w:val="WW8Num1z3"/>
    <w:rsid w:val="00EE4095"/>
  </w:style>
  <w:style w:type="character" w:customStyle="1" w:styleId="WW8Num1z4">
    <w:name w:val="WW8Num1z4"/>
    <w:rsid w:val="00EE4095"/>
  </w:style>
  <w:style w:type="character" w:customStyle="1" w:styleId="WW8Num1z5">
    <w:name w:val="WW8Num1z5"/>
    <w:rsid w:val="00EE4095"/>
  </w:style>
  <w:style w:type="character" w:customStyle="1" w:styleId="WW8Num1z6">
    <w:name w:val="WW8Num1z6"/>
    <w:rsid w:val="00EE4095"/>
  </w:style>
  <w:style w:type="character" w:customStyle="1" w:styleId="WW8Num1z7">
    <w:name w:val="WW8Num1z7"/>
    <w:rsid w:val="00EE4095"/>
  </w:style>
  <w:style w:type="character" w:customStyle="1" w:styleId="WW8Num1z8">
    <w:name w:val="WW8Num1z8"/>
    <w:rsid w:val="00EE4095"/>
  </w:style>
  <w:style w:type="character" w:customStyle="1" w:styleId="WW-DefaultParagraphFont">
    <w:name w:val="WW-Default Paragraph Font"/>
    <w:rsid w:val="00EE4095"/>
  </w:style>
  <w:style w:type="character" w:styleId="-">
    <w:name w:val="Hyperlink"/>
    <w:basedOn w:val="WW-DefaultParagraphFont"/>
    <w:rsid w:val="00EE4095"/>
    <w:rPr>
      <w:color w:val="0000FF"/>
      <w:u w:val="single"/>
    </w:rPr>
  </w:style>
  <w:style w:type="character" w:customStyle="1" w:styleId="CharChar">
    <w:name w:val="Char Char"/>
    <w:basedOn w:val="WW-DefaultParagraphFont"/>
    <w:rsid w:val="00EE40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WW-DefaultParagraphFont"/>
    <w:rsid w:val="00EE4095"/>
  </w:style>
  <w:style w:type="character" w:styleId="a3">
    <w:name w:val="Strong"/>
    <w:qFormat/>
    <w:rsid w:val="00EE4095"/>
    <w:rPr>
      <w:b/>
      <w:bCs/>
    </w:rPr>
  </w:style>
  <w:style w:type="paragraph" w:customStyle="1" w:styleId="a4">
    <w:name w:val="Επικεφαλίδα"/>
    <w:basedOn w:val="a"/>
    <w:next w:val="a5"/>
    <w:rsid w:val="00EE40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E4095"/>
    <w:pPr>
      <w:spacing w:after="140" w:line="288" w:lineRule="auto"/>
    </w:pPr>
  </w:style>
  <w:style w:type="paragraph" w:styleId="a6">
    <w:name w:val="List"/>
    <w:basedOn w:val="a5"/>
    <w:rsid w:val="00EE4095"/>
    <w:rPr>
      <w:rFonts w:cs="Mangal"/>
    </w:rPr>
  </w:style>
  <w:style w:type="paragraph" w:styleId="a7">
    <w:name w:val="caption"/>
    <w:basedOn w:val="a"/>
    <w:qFormat/>
    <w:rsid w:val="00EE4095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EE4095"/>
    <w:pPr>
      <w:suppressLineNumbers/>
    </w:pPr>
    <w:rPr>
      <w:rFonts w:cs="Mangal"/>
    </w:rPr>
  </w:style>
  <w:style w:type="paragraph" w:customStyle="1" w:styleId="Caption">
    <w:name w:val="Caption"/>
    <w:basedOn w:val="a"/>
    <w:rsid w:val="00EE409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Κείμενο πλαισίου1"/>
    <w:basedOn w:val="a"/>
    <w:rsid w:val="00EE409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4095"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293D5E"/>
    <w:pPr>
      <w:suppressAutoHyphens w:val="0"/>
      <w:spacing w:before="100" w:beforeAutospacing="1" w:after="142" w:line="288" w:lineRule="auto"/>
    </w:pPr>
    <w:rPr>
      <w:lang w:eastAsia="el-GR"/>
    </w:rPr>
  </w:style>
  <w:style w:type="paragraph" w:styleId="aa">
    <w:name w:val="No Spacing"/>
    <w:uiPriority w:val="1"/>
    <w:qFormat/>
    <w:rsid w:val="00167E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χορωδία του ΕΜΠ υπό τη διεύθυνση του Μιχάλη Οικονόμου θα ερμηνεύσει αποσπάσματα από το έργο Gloria του Vivaldi καθώς επίσης διάφορα άλλα τραγούδια και πρωτοχρονιάτικα κάλαντα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χορωδία του ΕΜΠ υπό τη διεύθυνση του Μιχάλη Οικονόμου θα ερμηνεύσει αποσπάσματα από το έργο Gloria του Vivaldi καθώς επίσης διάφορα άλλα τραγούδια και πρωτοχρονιάτικα κάλαντα</dc:title>
  <dc:subject/>
  <dc:creator>Κ.Χόινα</dc:creator>
  <cp:keywords/>
  <cp:lastModifiedBy>Magda</cp:lastModifiedBy>
  <cp:revision>2</cp:revision>
  <cp:lastPrinted>2017-05-14T20:21:00Z</cp:lastPrinted>
  <dcterms:created xsi:type="dcterms:W3CDTF">2019-05-13T06:44:00Z</dcterms:created>
  <dcterms:modified xsi:type="dcterms:W3CDTF">2019-05-13T06:44:00Z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BXM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